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71B81">
      <w:pPr>
        <w:jc w:val="center"/>
        <w:rPr>
          <w:rFonts w:ascii="PT Astra Serif" w:hAnsi="PT Astra Serif"/>
          <w:b/>
          <w:color w:val="000000"/>
          <w:sz w:val="38"/>
          <w:szCs w:val="38"/>
        </w:rPr>
      </w:pPr>
    </w:p>
    <w:p w14:paraId="6F3CB4BE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«В рамках декларационной кампании 2025 года </w:t>
      </w:r>
    </w:p>
    <w:p w14:paraId="06EEC0C2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 лицо, замещающее муниципальную должность депутатов</w:t>
      </w:r>
      <w:r>
        <w:rPr>
          <w:rFonts w:ascii="PT Astra Serif" w:hAnsi="PT Astra Serif"/>
          <w:b/>
          <w:sz w:val="26"/>
          <w:szCs w:val="26"/>
        </w:rPr>
        <w:t xml:space="preserve"> </w:t>
      </w:r>
      <w:r>
        <w:rPr>
          <w:rFonts w:ascii="PT Astra Serif" w:hAnsi="PT Astra Serif"/>
          <w:bCs/>
          <w:sz w:val="26"/>
          <w:szCs w:val="26"/>
        </w:rPr>
        <w:t xml:space="preserve">Совета депутатов </w:t>
      </w:r>
      <w:r>
        <w:rPr>
          <w:rFonts w:ascii="PT Astra Serif" w:hAnsi="PT Astra Serif"/>
          <w:sz w:val="26"/>
          <w:szCs w:val="26"/>
        </w:rPr>
        <w:t xml:space="preserve">муниципального образования «Бекетовское сельское поселение» </w:t>
      </w:r>
      <w:r>
        <w:rPr>
          <w:rFonts w:ascii="PT Astra Serif" w:hAnsi="PT Astra Serif"/>
          <w:bCs/>
          <w:sz w:val="26"/>
          <w:szCs w:val="26"/>
        </w:rPr>
        <w:t>Вешкаймского</w:t>
      </w:r>
      <w:r>
        <w:rPr>
          <w:rFonts w:ascii="PT Astra Serif" w:hAnsi="PT Astra Serif"/>
          <w:sz w:val="26"/>
          <w:szCs w:val="26"/>
        </w:rPr>
        <w:t xml:space="preserve"> района Ульяновской области, представило Губернатору Ульяновской области сведения о доходах, расходах, об имуществе и обязательствах имущественного характера за 2024 год;</w:t>
      </w:r>
    </w:p>
    <w:p w14:paraId="10657CF7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7 лиц, замещающих муниципальные должности депутатов Совета депутатов муниципального образования «Бекетовское сельское поселение» </w:t>
      </w:r>
      <w:r>
        <w:rPr>
          <w:rFonts w:ascii="PT Astra Serif" w:hAnsi="PT Astra Serif"/>
          <w:bCs/>
          <w:sz w:val="26"/>
          <w:szCs w:val="26"/>
        </w:rPr>
        <w:t>Вешкаймского</w:t>
      </w:r>
      <w:r>
        <w:rPr>
          <w:rFonts w:ascii="PT Astra Serif" w:hAnsi="PT Astra Serif"/>
          <w:sz w:val="26"/>
          <w:szCs w:val="26"/>
        </w:rPr>
        <w:t xml:space="preserve"> района Ульяновской области, представили Губернатору Ульяновской области сообщения о несовершении в течение отчётного периода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 за три последних года, предшествующих отчетному периоду.</w:t>
      </w:r>
    </w:p>
    <w:p w14:paraId="41A6ABAE">
      <w:pPr>
        <w:ind w:firstLine="709"/>
        <w:jc w:val="both"/>
        <w:rPr>
          <w:rFonts w:ascii="PT Astra Serif" w:hAnsi="PT Astra Serif"/>
          <w:sz w:val="26"/>
          <w:szCs w:val="26"/>
          <w:lang w:eastAsia="en-US"/>
        </w:rPr>
      </w:pPr>
      <w:r>
        <w:rPr>
          <w:rFonts w:ascii="PT Astra Serif" w:hAnsi="PT Astra Serif"/>
          <w:sz w:val="26"/>
          <w:szCs w:val="26"/>
        </w:rPr>
        <w:t xml:space="preserve">В отношении 0 лиц, замещающих муниципальные должности депутатов Совета депутатов муниципального образования «Бекетовское сельское поселение» </w:t>
      </w:r>
      <w:r>
        <w:rPr>
          <w:rFonts w:ascii="PT Astra Serif" w:hAnsi="PT Astra Serif"/>
          <w:bCs/>
          <w:sz w:val="26"/>
          <w:szCs w:val="26"/>
        </w:rPr>
        <w:t>Вешкаймского</w:t>
      </w:r>
      <w:r>
        <w:rPr>
          <w:rFonts w:ascii="PT Astra Serif" w:hAnsi="PT Astra Serif"/>
          <w:sz w:val="26"/>
          <w:szCs w:val="26"/>
        </w:rPr>
        <w:t xml:space="preserve"> района Ульяновской области, комиссией по координации работы 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12.10.2015 N 179 «Об утверждении Положения о комиссии по координации работы по противодействию коррупции в Ульяновской области и признании утратившими силу некоторых постановлений Губернатора Ульяновской области</w:t>
      </w:r>
      <w:r>
        <w:rPr>
          <w:rFonts w:ascii="PT Astra Serif" w:hAnsi="PT Astra Serif"/>
          <w:b/>
          <w:sz w:val="26"/>
          <w:szCs w:val="26"/>
        </w:rPr>
        <w:t>»</w:t>
      </w:r>
      <w:r>
        <w:rPr>
          <w:rFonts w:ascii="PT Astra Serif" w:hAnsi="PT Astra Serif"/>
          <w:sz w:val="26"/>
          <w:szCs w:val="26"/>
        </w:rPr>
        <w:t>;</w:t>
      </w:r>
      <w:bookmarkStart w:id="0" w:name="_GoBack"/>
      <w:bookmarkEnd w:id="0"/>
    </w:p>
    <w:sectPr>
      <w:headerReference r:id="rId3" w:type="default"/>
      <w:pgSz w:w="11906" w:h="16838"/>
      <w:pgMar w:top="1134" w:right="567" w:bottom="567" w:left="1701" w:header="709" w:footer="709" w:gutter="0"/>
      <w:cols w:space="708" w:num="1"/>
      <w:titlePg/>
      <w:docGrid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G_Souvenir">
    <w:altName w:val="Courier New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B1698"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dit="readOnly" w:enforcement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1A"/>
    <w:rsid w:val="00004983"/>
    <w:rsid w:val="000102E4"/>
    <w:rsid w:val="00025B73"/>
    <w:rsid w:val="00036285"/>
    <w:rsid w:val="00045D8A"/>
    <w:rsid w:val="00067114"/>
    <w:rsid w:val="000674F1"/>
    <w:rsid w:val="00074F91"/>
    <w:rsid w:val="000A6672"/>
    <w:rsid w:val="000B5336"/>
    <w:rsid w:val="000B5C41"/>
    <w:rsid w:val="000C2DFD"/>
    <w:rsid w:val="000E6F24"/>
    <w:rsid w:val="000F10BC"/>
    <w:rsid w:val="000F79CF"/>
    <w:rsid w:val="001125AF"/>
    <w:rsid w:val="001209D6"/>
    <w:rsid w:val="00131174"/>
    <w:rsid w:val="00151592"/>
    <w:rsid w:val="00163535"/>
    <w:rsid w:val="00166877"/>
    <w:rsid w:val="00170311"/>
    <w:rsid w:val="00184923"/>
    <w:rsid w:val="001865CB"/>
    <w:rsid w:val="00195FFF"/>
    <w:rsid w:val="00197734"/>
    <w:rsid w:val="001A218F"/>
    <w:rsid w:val="001A6B74"/>
    <w:rsid w:val="001B1B26"/>
    <w:rsid w:val="001B6DDD"/>
    <w:rsid w:val="001D66A2"/>
    <w:rsid w:val="001D700D"/>
    <w:rsid w:val="001E09AA"/>
    <w:rsid w:val="001E1D5D"/>
    <w:rsid w:val="001F3B70"/>
    <w:rsid w:val="00200212"/>
    <w:rsid w:val="00203785"/>
    <w:rsid w:val="0022337F"/>
    <w:rsid w:val="00223C96"/>
    <w:rsid w:val="00233AC6"/>
    <w:rsid w:val="002730EF"/>
    <w:rsid w:val="0029018C"/>
    <w:rsid w:val="00294FF5"/>
    <w:rsid w:val="002950C5"/>
    <w:rsid w:val="002A6797"/>
    <w:rsid w:val="002D53CC"/>
    <w:rsid w:val="002E3DFC"/>
    <w:rsid w:val="003101AA"/>
    <w:rsid w:val="00320855"/>
    <w:rsid w:val="0032279D"/>
    <w:rsid w:val="00334CF9"/>
    <w:rsid w:val="00372CD4"/>
    <w:rsid w:val="003779FA"/>
    <w:rsid w:val="003941A5"/>
    <w:rsid w:val="003B661B"/>
    <w:rsid w:val="003F4F30"/>
    <w:rsid w:val="00417B15"/>
    <w:rsid w:val="00424FB5"/>
    <w:rsid w:val="00437471"/>
    <w:rsid w:val="00446702"/>
    <w:rsid w:val="00456FBE"/>
    <w:rsid w:val="004604DE"/>
    <w:rsid w:val="00463028"/>
    <w:rsid w:val="00465E0F"/>
    <w:rsid w:val="004B5DEB"/>
    <w:rsid w:val="004C03F5"/>
    <w:rsid w:val="004D066A"/>
    <w:rsid w:val="004D507F"/>
    <w:rsid w:val="004E1E9B"/>
    <w:rsid w:val="005157BD"/>
    <w:rsid w:val="005237AF"/>
    <w:rsid w:val="00525A8E"/>
    <w:rsid w:val="00537C65"/>
    <w:rsid w:val="0054286E"/>
    <w:rsid w:val="00547995"/>
    <w:rsid w:val="00595E33"/>
    <w:rsid w:val="005B40DC"/>
    <w:rsid w:val="00611527"/>
    <w:rsid w:val="0061555D"/>
    <w:rsid w:val="00627FB8"/>
    <w:rsid w:val="006339FE"/>
    <w:rsid w:val="00634588"/>
    <w:rsid w:val="00635967"/>
    <w:rsid w:val="00652F24"/>
    <w:rsid w:val="00665EAA"/>
    <w:rsid w:val="00681236"/>
    <w:rsid w:val="00691438"/>
    <w:rsid w:val="0069305B"/>
    <w:rsid w:val="00693BD5"/>
    <w:rsid w:val="006C0192"/>
    <w:rsid w:val="006C5C0A"/>
    <w:rsid w:val="006D5482"/>
    <w:rsid w:val="006E64E6"/>
    <w:rsid w:val="006F3F0A"/>
    <w:rsid w:val="007053D0"/>
    <w:rsid w:val="00710C7B"/>
    <w:rsid w:val="00711FA1"/>
    <w:rsid w:val="007220A3"/>
    <w:rsid w:val="007232F1"/>
    <w:rsid w:val="0072614B"/>
    <w:rsid w:val="00730EBF"/>
    <w:rsid w:val="00747643"/>
    <w:rsid w:val="0076703F"/>
    <w:rsid w:val="00773E1C"/>
    <w:rsid w:val="007908BA"/>
    <w:rsid w:val="007914B7"/>
    <w:rsid w:val="007914D6"/>
    <w:rsid w:val="007A4B90"/>
    <w:rsid w:val="007A67AE"/>
    <w:rsid w:val="007B1D5F"/>
    <w:rsid w:val="007C4263"/>
    <w:rsid w:val="007D7497"/>
    <w:rsid w:val="007E0214"/>
    <w:rsid w:val="00801FE7"/>
    <w:rsid w:val="0081111A"/>
    <w:rsid w:val="00846210"/>
    <w:rsid w:val="00850AAA"/>
    <w:rsid w:val="00851063"/>
    <w:rsid w:val="0085601C"/>
    <w:rsid w:val="008612AE"/>
    <w:rsid w:val="00872B50"/>
    <w:rsid w:val="008C43E2"/>
    <w:rsid w:val="008C68FA"/>
    <w:rsid w:val="008D5A04"/>
    <w:rsid w:val="008D639E"/>
    <w:rsid w:val="008D6C9F"/>
    <w:rsid w:val="008E1B6E"/>
    <w:rsid w:val="008E6072"/>
    <w:rsid w:val="0090291A"/>
    <w:rsid w:val="00903F00"/>
    <w:rsid w:val="00906256"/>
    <w:rsid w:val="0091158B"/>
    <w:rsid w:val="0091720B"/>
    <w:rsid w:val="009172BC"/>
    <w:rsid w:val="00923F8B"/>
    <w:rsid w:val="00927CDA"/>
    <w:rsid w:val="00957251"/>
    <w:rsid w:val="00963D0B"/>
    <w:rsid w:val="00975EC8"/>
    <w:rsid w:val="0098020F"/>
    <w:rsid w:val="00996CF1"/>
    <w:rsid w:val="009B1186"/>
    <w:rsid w:val="009B5840"/>
    <w:rsid w:val="009C0D53"/>
    <w:rsid w:val="009D37EC"/>
    <w:rsid w:val="009E20B0"/>
    <w:rsid w:val="009E730C"/>
    <w:rsid w:val="009F65DF"/>
    <w:rsid w:val="00A01925"/>
    <w:rsid w:val="00A13A42"/>
    <w:rsid w:val="00A2111E"/>
    <w:rsid w:val="00A40ADB"/>
    <w:rsid w:val="00A53AEA"/>
    <w:rsid w:val="00AA6E5A"/>
    <w:rsid w:val="00AE7E30"/>
    <w:rsid w:val="00B01E4F"/>
    <w:rsid w:val="00B17A0D"/>
    <w:rsid w:val="00B2187E"/>
    <w:rsid w:val="00B63785"/>
    <w:rsid w:val="00B70DA8"/>
    <w:rsid w:val="00B7547E"/>
    <w:rsid w:val="00B770FB"/>
    <w:rsid w:val="00B84326"/>
    <w:rsid w:val="00BA4CFF"/>
    <w:rsid w:val="00BB2080"/>
    <w:rsid w:val="00BD1CCE"/>
    <w:rsid w:val="00BE7E9C"/>
    <w:rsid w:val="00BF6748"/>
    <w:rsid w:val="00BF7CE5"/>
    <w:rsid w:val="00C00000"/>
    <w:rsid w:val="00C0025C"/>
    <w:rsid w:val="00C13A40"/>
    <w:rsid w:val="00C164D9"/>
    <w:rsid w:val="00C178BE"/>
    <w:rsid w:val="00C2453F"/>
    <w:rsid w:val="00C24FD6"/>
    <w:rsid w:val="00C36473"/>
    <w:rsid w:val="00C62936"/>
    <w:rsid w:val="00C65C30"/>
    <w:rsid w:val="00C7250C"/>
    <w:rsid w:val="00C77D57"/>
    <w:rsid w:val="00CA2442"/>
    <w:rsid w:val="00CA2FED"/>
    <w:rsid w:val="00CC3202"/>
    <w:rsid w:val="00CC5630"/>
    <w:rsid w:val="00CD12DC"/>
    <w:rsid w:val="00CD16AD"/>
    <w:rsid w:val="00CD279A"/>
    <w:rsid w:val="00CD60BD"/>
    <w:rsid w:val="00CE012A"/>
    <w:rsid w:val="00CE7F5F"/>
    <w:rsid w:val="00CF34B5"/>
    <w:rsid w:val="00CF50F4"/>
    <w:rsid w:val="00CF5C01"/>
    <w:rsid w:val="00CF74B1"/>
    <w:rsid w:val="00D122E5"/>
    <w:rsid w:val="00D14EFF"/>
    <w:rsid w:val="00D173AC"/>
    <w:rsid w:val="00D50689"/>
    <w:rsid w:val="00D54574"/>
    <w:rsid w:val="00D55E9D"/>
    <w:rsid w:val="00D66C6D"/>
    <w:rsid w:val="00D67ACA"/>
    <w:rsid w:val="00D76C29"/>
    <w:rsid w:val="00D86D3E"/>
    <w:rsid w:val="00D901E8"/>
    <w:rsid w:val="00DA4480"/>
    <w:rsid w:val="00DB0825"/>
    <w:rsid w:val="00DB3086"/>
    <w:rsid w:val="00DC336D"/>
    <w:rsid w:val="00DD03E7"/>
    <w:rsid w:val="00DD59E0"/>
    <w:rsid w:val="00DD6BC4"/>
    <w:rsid w:val="00DF433A"/>
    <w:rsid w:val="00E04F63"/>
    <w:rsid w:val="00E20A60"/>
    <w:rsid w:val="00E22067"/>
    <w:rsid w:val="00E40779"/>
    <w:rsid w:val="00E46E6F"/>
    <w:rsid w:val="00E50C96"/>
    <w:rsid w:val="00E53DD8"/>
    <w:rsid w:val="00E57BE4"/>
    <w:rsid w:val="00E7031B"/>
    <w:rsid w:val="00E821CA"/>
    <w:rsid w:val="00EA4B6C"/>
    <w:rsid w:val="00EB0AD2"/>
    <w:rsid w:val="00EC6E66"/>
    <w:rsid w:val="00ED4794"/>
    <w:rsid w:val="00EE156D"/>
    <w:rsid w:val="00EE35EF"/>
    <w:rsid w:val="00EF4DF5"/>
    <w:rsid w:val="00F21596"/>
    <w:rsid w:val="00F74385"/>
    <w:rsid w:val="00F75D32"/>
    <w:rsid w:val="00F84423"/>
    <w:rsid w:val="00F93213"/>
    <w:rsid w:val="00FA7A40"/>
    <w:rsid w:val="00FC01A7"/>
    <w:rsid w:val="00FD7432"/>
    <w:rsid w:val="4CAD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FF"/>
      <w:u w:val="single"/>
    </w:rPr>
  </w:style>
  <w:style w:type="paragraph" w:styleId="5">
    <w:name w:val="Balloon Text"/>
    <w:basedOn w:val="1"/>
    <w:link w:val="12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</w:pPr>
  </w:style>
  <w:style w:type="paragraph" w:styleId="7">
    <w:name w:val="footer"/>
    <w:basedOn w:val="1"/>
    <w:link w:val="11"/>
    <w:unhideWhenUsed/>
    <w:uiPriority w:val="99"/>
    <w:pPr>
      <w:tabs>
        <w:tab w:val="center" w:pos="4677"/>
        <w:tab w:val="right" w:pos="9355"/>
      </w:tabs>
    </w:pPr>
  </w:style>
  <w:style w:type="table" w:styleId="8">
    <w:name w:val="Table Grid"/>
    <w:basedOn w:val="3"/>
    <w:uiPriority w:val="39"/>
    <w:rPr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Текст письма"/>
    <w:basedOn w:val="1"/>
    <w:qFormat/>
    <w:uiPriority w:val="0"/>
    <w:pPr>
      <w:spacing w:line="360" w:lineRule="auto"/>
      <w:ind w:firstLine="709"/>
      <w:jc w:val="both"/>
    </w:pPr>
    <w:rPr>
      <w:rFonts w:eastAsia="AG_Souvenir"/>
      <w:sz w:val="24"/>
      <w:szCs w:val="20"/>
    </w:rPr>
  </w:style>
  <w:style w:type="character" w:customStyle="1" w:styleId="10">
    <w:name w:val="Верхний колонтитул Знак"/>
    <w:link w:val="6"/>
    <w:uiPriority w:val="99"/>
    <w:rPr>
      <w:rFonts w:ascii="Times New Roman" w:hAnsi="Times New Roman" w:eastAsia="Times New Roman"/>
      <w:sz w:val="28"/>
      <w:szCs w:val="28"/>
    </w:rPr>
  </w:style>
  <w:style w:type="character" w:customStyle="1" w:styleId="11">
    <w:name w:val="Нижний колонтитул Знак"/>
    <w:link w:val="7"/>
    <w:qFormat/>
    <w:uiPriority w:val="99"/>
    <w:rPr>
      <w:rFonts w:ascii="Times New Roman" w:hAnsi="Times New Roman" w:eastAsia="Times New Roman"/>
      <w:sz w:val="28"/>
      <w:szCs w:val="28"/>
    </w:rPr>
  </w:style>
  <w:style w:type="character" w:customStyle="1" w:styleId="12">
    <w:name w:val="Текст выноски Знак"/>
    <w:basedOn w:val="2"/>
    <w:link w:val="5"/>
    <w:semiHidden/>
    <w:uiPriority w:val="99"/>
    <w:rPr>
      <w:rFonts w:ascii="Segoe UI" w:hAnsi="Segoe UI" w:eastAsia="Times New Roman" w:cs="Segoe UI"/>
      <w:sz w:val="18"/>
      <w:szCs w:val="18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2072</Words>
  <Characters>11817</Characters>
  <Lines>98</Lines>
  <Paragraphs>27</Paragraphs>
  <TotalTime>477</TotalTime>
  <ScaleCrop>false</ScaleCrop>
  <LinksUpToDate>false</LinksUpToDate>
  <CharactersWithSpaces>13862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2024-04-04T13:14:00Z</dcterms:created>
  <dc:creator>Моисеева Ксения Дмитриевна</dc:creator>
  <cp:lastModifiedBy>Поселение Бекетовка</cp:lastModifiedBy>
  <cp:lastPrinted>2024-03-28T12:12:00Z</cp:lastPrinted>
  <dcterms:modified xsi:type="dcterms:W3CDTF">2025-04-14T09:54:06Z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BF30B95071314B148B06441A0E5CF13A_13</vt:lpwstr>
  </property>
</Properties>
</file>