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7D0347" w:rsidRDefault="002E6D32" w:rsidP="007D034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-358141</wp:posOffset>
            </wp:positionV>
            <wp:extent cx="487680" cy="523875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7D0347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 февраля</w:t>
      </w:r>
      <w:r w:rsidR="005972E8">
        <w:rPr>
          <w:rFonts w:ascii="PT Astra Serif" w:hAnsi="PT Astra Serif"/>
          <w:sz w:val="28"/>
          <w:szCs w:val="28"/>
        </w:rPr>
        <w:t xml:space="preserve"> 2024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5972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1D3A90" w:rsidRPr="00A2095B" w:rsidRDefault="001D3A90" w:rsidP="00A2095B">
      <w:pPr>
        <w:shd w:val="clear" w:color="auto" w:fill="FFFFFF"/>
        <w:spacing w:before="100" w:beforeAutospacing="1"/>
        <w:jc w:val="center"/>
        <w:rPr>
          <w:rFonts w:ascii="PT Astra Serif" w:eastAsia="Times New Roman" w:hAnsi="PT Astra Serif"/>
          <w:b/>
          <w:color w:val="052635"/>
          <w:sz w:val="28"/>
          <w:szCs w:val="28"/>
        </w:rPr>
      </w:pPr>
      <w:r w:rsidRPr="00A2095B"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A2095B">
        <w:rPr>
          <w:rFonts w:ascii="PT Astra Serif" w:hAnsi="PT Astra Serif"/>
          <w:b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A2095B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A2095B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 интернет</w:t>
      </w:r>
      <w:r w:rsidR="00684FD2">
        <w:rPr>
          <w:rFonts w:ascii="PT Astra Serif" w:hAnsi="PT Astra Serif"/>
          <w:b/>
          <w:sz w:val="28"/>
          <w:szCs w:val="28"/>
        </w:rPr>
        <w:t xml:space="preserve"> </w:t>
      </w:r>
      <w:r w:rsidRPr="00A2095B">
        <w:rPr>
          <w:rFonts w:ascii="PT Astra Serif" w:hAnsi="PT Astra Serif"/>
          <w:b/>
          <w:sz w:val="28"/>
          <w:szCs w:val="28"/>
        </w:rPr>
        <w:t xml:space="preserve">- технологий </w:t>
      </w:r>
      <w:proofErr w:type="gramStart"/>
      <w:r w:rsidRPr="00A2095B">
        <w:rPr>
          <w:rFonts w:ascii="PT Astra Serif" w:hAnsi="PT Astra Serif"/>
          <w:b/>
          <w:sz w:val="28"/>
          <w:szCs w:val="28"/>
        </w:rPr>
        <w:t>–м</w:t>
      </w:r>
      <w:proofErr w:type="gramEnd"/>
      <w:r w:rsidRPr="00A2095B">
        <w:rPr>
          <w:rFonts w:ascii="PT Astra Serif" w:hAnsi="PT Astra Serif"/>
          <w:b/>
          <w:sz w:val="28"/>
          <w:szCs w:val="28"/>
        </w:rPr>
        <w:t>ногофункциональный центр предоставления государственных и муниципальных услуг в Ульяновской област</w:t>
      </w:r>
      <w:r w:rsidR="00A2095B">
        <w:rPr>
          <w:rFonts w:ascii="PT Astra Serif" w:hAnsi="PT Astra Serif"/>
          <w:b/>
          <w:sz w:val="28"/>
          <w:szCs w:val="28"/>
        </w:rPr>
        <w:t>и</w:t>
      </w:r>
    </w:p>
    <w:p w:rsidR="001D3A90" w:rsidRPr="00A2095B" w:rsidRDefault="001D3A90" w:rsidP="00A2095B">
      <w:pPr>
        <w:pStyle w:val="a3"/>
        <w:ind w:left="675"/>
        <w:jc w:val="both"/>
        <w:rPr>
          <w:rFonts w:ascii="PT Astra Serif" w:hAnsi="PT Astra Serif"/>
          <w:sz w:val="28"/>
          <w:szCs w:val="28"/>
        </w:rPr>
      </w:pPr>
    </w:p>
    <w:p w:rsidR="001D3A90" w:rsidRPr="00A2095B" w:rsidRDefault="001D3A90" w:rsidP="00A2095B">
      <w:pPr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>«В соответствии с частью 6 статьи 15 Федерального закона от 27.07.2010</w:t>
      </w:r>
    </w:p>
    <w:p w:rsidR="001D3A90" w:rsidRPr="00A2095B" w:rsidRDefault="001D3A90" w:rsidP="00A2095B">
      <w:pPr>
        <w:ind w:right="-284"/>
        <w:contextualSpacing/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D3A90" w:rsidRPr="00A2095B" w:rsidRDefault="001D3A90" w:rsidP="00A2095B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>Утвердить  прилагаемый перечень муниципальных услуг, предоставляемых администрацией муниципального образования «</w:t>
      </w:r>
      <w:proofErr w:type="spellStart"/>
      <w:r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2095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</w:t>
      </w:r>
      <w:r w:rsidR="00684FD2">
        <w:rPr>
          <w:rFonts w:ascii="PT Astra Serif" w:hAnsi="PT Astra Serif"/>
          <w:sz w:val="28"/>
          <w:szCs w:val="28"/>
        </w:rPr>
        <w:t xml:space="preserve"> развития интернет–</w:t>
      </w:r>
      <w:proofErr w:type="spellStart"/>
      <w:r w:rsidR="00684FD2">
        <w:rPr>
          <w:rFonts w:ascii="PT Astra Serif" w:hAnsi="PT Astra Serif"/>
          <w:sz w:val="28"/>
          <w:szCs w:val="28"/>
        </w:rPr>
        <w:t>технологий</w:t>
      </w:r>
      <w:r w:rsidRPr="00A2095B">
        <w:rPr>
          <w:rFonts w:ascii="PT Astra Serif" w:hAnsi="PT Astra Serif"/>
          <w:sz w:val="28"/>
          <w:szCs w:val="28"/>
        </w:rPr>
        <w:t>-многофункциональный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центр, предоставления государственных и муниципальных услуг в Ульяновской области»</w:t>
      </w:r>
      <w:proofErr w:type="gramStart"/>
      <w:r w:rsidRPr="00A2095B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1D3A90" w:rsidRPr="00A2095B" w:rsidRDefault="001D3A90" w:rsidP="00A2095B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>Признать утратившими силу</w:t>
      </w:r>
      <w:proofErr w:type="gramStart"/>
      <w:r w:rsidRPr="00A2095B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1D3A90" w:rsidRPr="00A2095B" w:rsidRDefault="001D3A90" w:rsidP="00A2095B">
      <w:pPr>
        <w:shd w:val="clear" w:color="auto" w:fill="FFFFFF"/>
        <w:spacing w:before="100" w:beforeAutospacing="1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сельское поселение» от  04.03.2022 г №10  «Об утверждении перечня </w:t>
      </w:r>
      <w:r w:rsidRPr="00A2095B">
        <w:rPr>
          <w:rFonts w:ascii="PT Astra Serif" w:hAnsi="PT Astra Serif"/>
          <w:sz w:val="28"/>
          <w:szCs w:val="28"/>
        </w:rPr>
        <w:lastRenderedPageBreak/>
        <w:t>муниципальных услуг, предоставляемых администрацией муниципального образования «</w:t>
      </w:r>
      <w:proofErr w:type="spellStart"/>
      <w:r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2095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 интерне</w:t>
      </w:r>
      <w:proofErr w:type="gramStart"/>
      <w:r w:rsidRPr="00A2095B">
        <w:rPr>
          <w:rFonts w:ascii="PT Astra Serif" w:hAnsi="PT Astra Serif"/>
          <w:sz w:val="28"/>
          <w:szCs w:val="28"/>
        </w:rPr>
        <w:t>т-</w:t>
      </w:r>
      <w:proofErr w:type="gramEnd"/>
      <w:r w:rsidRPr="00A2095B">
        <w:rPr>
          <w:rFonts w:ascii="PT Astra Serif" w:hAnsi="PT Astra Serif"/>
          <w:sz w:val="28"/>
          <w:szCs w:val="28"/>
        </w:rPr>
        <w:t xml:space="preserve"> технологий –многофункциональный центр предоставления государственных и муниципальных услуг в Ульяновской области </w:t>
      </w:r>
    </w:p>
    <w:p w:rsidR="00A2095B" w:rsidRPr="00A2095B" w:rsidRDefault="001D3A90" w:rsidP="00A2095B">
      <w:pPr>
        <w:shd w:val="clear" w:color="auto" w:fill="FFFFFF"/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 xml:space="preserve"> - постановление администрации муниципального образования «</w:t>
      </w:r>
      <w:proofErr w:type="spellStart"/>
      <w:r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сельское поселение» от  20.04.2022 г №23 </w:t>
      </w:r>
      <w:r w:rsidR="00A2095B" w:rsidRPr="00A2095B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A2095B"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2095B" w:rsidRPr="00A2095B">
        <w:rPr>
          <w:rFonts w:ascii="PT Astra Serif" w:hAnsi="PT Astra Serif"/>
          <w:sz w:val="28"/>
          <w:szCs w:val="28"/>
        </w:rPr>
        <w:t xml:space="preserve"> сельское п</w:t>
      </w:r>
      <w:r w:rsidR="00684FD2">
        <w:rPr>
          <w:rFonts w:ascii="PT Astra Serif" w:hAnsi="PT Astra Serif"/>
          <w:sz w:val="28"/>
          <w:szCs w:val="28"/>
        </w:rPr>
        <w:t xml:space="preserve">оселение» от 04.03.2022 №10 </w:t>
      </w:r>
      <w:r w:rsidR="00A2095B" w:rsidRPr="00A2095B">
        <w:rPr>
          <w:rFonts w:ascii="PT Astra Serif" w:hAnsi="PT Astra Serif"/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</w:t>
      </w:r>
      <w:proofErr w:type="spellStart"/>
      <w:r w:rsidR="00A2095B"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2095B" w:rsidRPr="00A2095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A2095B" w:rsidRPr="00A2095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A2095B" w:rsidRPr="00A2095B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 интерне</w:t>
      </w:r>
      <w:proofErr w:type="gramStart"/>
      <w:r w:rsidR="00A2095B" w:rsidRPr="00A2095B">
        <w:rPr>
          <w:rFonts w:ascii="PT Astra Serif" w:hAnsi="PT Astra Serif"/>
          <w:sz w:val="28"/>
          <w:szCs w:val="28"/>
        </w:rPr>
        <w:t>т-</w:t>
      </w:r>
      <w:proofErr w:type="gramEnd"/>
      <w:r w:rsidR="00A2095B" w:rsidRPr="00A2095B">
        <w:rPr>
          <w:rFonts w:ascii="PT Astra Serif" w:hAnsi="PT Astra Serif"/>
          <w:sz w:val="28"/>
          <w:szCs w:val="28"/>
        </w:rPr>
        <w:t xml:space="preserve"> технологий –многофункциональный центр предоставления государственных и муниципальных услуг в Ульяновской области»</w:t>
      </w:r>
    </w:p>
    <w:p w:rsidR="00920A3C" w:rsidRPr="00920A3C" w:rsidRDefault="00920A3C" w:rsidP="00920A3C">
      <w:pPr>
        <w:shd w:val="clear" w:color="auto" w:fill="FFFFFF"/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920A3C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920A3C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920A3C">
        <w:rPr>
          <w:rFonts w:ascii="PT Astra Serif" w:hAnsi="PT Astra Serif"/>
          <w:sz w:val="28"/>
          <w:szCs w:val="28"/>
        </w:rPr>
        <w:t xml:space="preserve"> сельское поселение» от  28.08.2023 г №74 «О внесении изменений в постановление администрации муниципального образования «</w:t>
      </w:r>
      <w:proofErr w:type="spellStart"/>
      <w:r w:rsidRPr="00920A3C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920A3C">
        <w:rPr>
          <w:rFonts w:ascii="PT Astra Serif" w:hAnsi="PT Astra Serif"/>
          <w:sz w:val="28"/>
          <w:szCs w:val="28"/>
        </w:rPr>
        <w:t xml:space="preserve"> сельское поселение» от 04.03.2022 № 10  «Об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920A3C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920A3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920A3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20A3C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 интерне</w:t>
      </w:r>
      <w:proofErr w:type="gramStart"/>
      <w:r w:rsidRPr="00920A3C">
        <w:rPr>
          <w:rFonts w:ascii="PT Astra Serif" w:hAnsi="PT Astra Serif"/>
          <w:sz w:val="28"/>
          <w:szCs w:val="28"/>
        </w:rPr>
        <w:t>т-</w:t>
      </w:r>
      <w:proofErr w:type="gramEnd"/>
      <w:r w:rsidRPr="00920A3C">
        <w:rPr>
          <w:rFonts w:ascii="PT Astra Serif" w:hAnsi="PT Astra Serif"/>
          <w:sz w:val="28"/>
          <w:szCs w:val="28"/>
        </w:rPr>
        <w:t xml:space="preserve"> технологий –многофункциональный центр предоставления государственных и муниципальных услуг в Ульяновской области»</w:t>
      </w:r>
    </w:p>
    <w:p w:rsidR="001D3A90" w:rsidRPr="00A2095B" w:rsidRDefault="00920A3C" w:rsidP="00A2095B">
      <w:pPr>
        <w:shd w:val="clear" w:color="auto" w:fill="FFFFFF"/>
        <w:spacing w:before="100" w:beforeAutospacing="1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D3A90" w:rsidRPr="00A2095B">
        <w:rPr>
          <w:rFonts w:ascii="PT Astra Serif" w:hAnsi="PT Astra Serif"/>
          <w:sz w:val="28"/>
          <w:szCs w:val="28"/>
        </w:rPr>
        <w:t>.</w:t>
      </w:r>
      <w:r w:rsidR="00A2095B">
        <w:rPr>
          <w:rFonts w:ascii="PT Astra Serif" w:hAnsi="PT Astra Serif"/>
          <w:sz w:val="28"/>
          <w:szCs w:val="28"/>
        </w:rPr>
        <w:t xml:space="preserve"> </w:t>
      </w:r>
      <w:r w:rsidR="001D3A90" w:rsidRPr="00A2095B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1D3A90" w:rsidRPr="00A2095B" w:rsidRDefault="00A2095B" w:rsidP="00A2095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84FD2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="001D3A90" w:rsidRPr="00A2095B">
        <w:rPr>
          <w:rFonts w:ascii="PT Astra Serif" w:hAnsi="PT Astra Serif"/>
          <w:sz w:val="28"/>
          <w:szCs w:val="28"/>
        </w:rPr>
        <w:t>Контроль</w:t>
      </w:r>
      <w:r w:rsidR="00684FD2">
        <w:rPr>
          <w:rFonts w:ascii="PT Astra Serif" w:hAnsi="PT Astra Serif"/>
          <w:sz w:val="28"/>
          <w:szCs w:val="28"/>
        </w:rPr>
        <w:t xml:space="preserve"> </w:t>
      </w:r>
      <w:r w:rsidR="001D3A90" w:rsidRPr="00A2095B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684FD2">
        <w:rPr>
          <w:rFonts w:ascii="PT Astra Serif" w:hAnsi="PT Astra Serif"/>
          <w:sz w:val="28"/>
          <w:szCs w:val="28"/>
        </w:rPr>
        <w:t xml:space="preserve"> </w:t>
      </w:r>
      <w:r w:rsidR="001D3A90" w:rsidRPr="00A2095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1D3A90" w:rsidRPr="00A2095B" w:rsidRDefault="001D3A90" w:rsidP="00A2095B">
      <w:pPr>
        <w:jc w:val="both"/>
        <w:rPr>
          <w:rFonts w:ascii="PT Astra Serif" w:hAnsi="PT Astra Serif"/>
          <w:sz w:val="28"/>
          <w:szCs w:val="28"/>
        </w:rPr>
      </w:pPr>
    </w:p>
    <w:p w:rsidR="001D3A90" w:rsidRPr="00A2095B" w:rsidRDefault="005972E8" w:rsidP="00A2095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1D3A90" w:rsidRPr="00A2095B">
        <w:rPr>
          <w:rFonts w:ascii="PT Astra Serif" w:hAnsi="PT Astra Serif"/>
          <w:sz w:val="28"/>
          <w:szCs w:val="28"/>
        </w:rPr>
        <w:t>лавы администрации</w:t>
      </w:r>
    </w:p>
    <w:p w:rsidR="001D3A90" w:rsidRPr="00A2095B" w:rsidRDefault="001D3A90" w:rsidP="00A2095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D3A90" w:rsidRPr="00A2095B" w:rsidRDefault="001D3A90" w:rsidP="00A2095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>«</w:t>
      </w:r>
      <w:proofErr w:type="spellStart"/>
      <w:r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 </w:t>
      </w:r>
      <w:bookmarkStart w:id="0" w:name="_GoBack"/>
      <w:bookmarkEnd w:id="0"/>
      <w:r w:rsidR="005972E8">
        <w:rPr>
          <w:rFonts w:ascii="PT Astra Serif" w:hAnsi="PT Astra Serif"/>
          <w:sz w:val="28"/>
          <w:szCs w:val="28"/>
        </w:rPr>
        <w:t>Н.В.</w:t>
      </w:r>
      <w:proofErr w:type="gramStart"/>
      <w:r w:rsidR="005972E8">
        <w:rPr>
          <w:rFonts w:ascii="PT Astra Serif" w:hAnsi="PT Astra Serif"/>
          <w:sz w:val="28"/>
          <w:szCs w:val="28"/>
        </w:rPr>
        <w:t>Гарная</w:t>
      </w:r>
      <w:proofErr w:type="gramEnd"/>
    </w:p>
    <w:p w:rsidR="001D3A90" w:rsidRPr="00A2095B" w:rsidRDefault="001D3A90" w:rsidP="00A2095B">
      <w:pPr>
        <w:spacing w:after="0"/>
        <w:jc w:val="both"/>
        <w:rPr>
          <w:rFonts w:ascii="PT Astra Serif" w:hAnsi="PT Astra Serif"/>
          <w:b/>
          <w:sz w:val="28"/>
          <w:szCs w:val="28"/>
        </w:rPr>
        <w:sectPr w:rsidR="001D3A90" w:rsidRPr="00A2095B" w:rsidSect="00C94A97">
          <w:pgSz w:w="11906" w:h="16838"/>
          <w:pgMar w:top="1134" w:right="849" w:bottom="851" w:left="1276" w:header="708" w:footer="708" w:gutter="0"/>
          <w:cols w:space="708"/>
          <w:docGrid w:linePitch="360"/>
        </w:sectPr>
      </w:pPr>
    </w:p>
    <w:p w:rsidR="00916957" w:rsidRPr="00CF0792" w:rsidRDefault="00916957" w:rsidP="00916957">
      <w:pPr>
        <w:jc w:val="center"/>
        <w:rPr>
          <w:rFonts w:ascii="PT Astra Serif" w:hAnsi="PT Astra Serif"/>
          <w:b/>
          <w:sz w:val="28"/>
          <w:szCs w:val="28"/>
        </w:rPr>
      </w:pPr>
      <w:r w:rsidRPr="00CF0792">
        <w:rPr>
          <w:rFonts w:ascii="PT Astra Serif" w:hAnsi="PT Astra Serif"/>
          <w:b/>
          <w:sz w:val="28"/>
          <w:szCs w:val="28"/>
        </w:rPr>
        <w:lastRenderedPageBreak/>
        <w:t>Перечень</w:t>
      </w:r>
    </w:p>
    <w:p w:rsidR="00916957" w:rsidRPr="00CF0792" w:rsidRDefault="00916957" w:rsidP="00916957">
      <w:pPr>
        <w:jc w:val="center"/>
        <w:rPr>
          <w:rFonts w:ascii="PT Astra Serif" w:hAnsi="PT Astra Serif"/>
          <w:b/>
          <w:sz w:val="28"/>
          <w:szCs w:val="28"/>
        </w:rPr>
      </w:pPr>
      <w:r w:rsidRPr="00CF0792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Pr="00CF0792">
        <w:rPr>
          <w:rFonts w:ascii="PT Astra Serif" w:hAnsi="PT Astra Serif"/>
          <w:b/>
          <w:sz w:val="28"/>
          <w:szCs w:val="28"/>
        </w:rPr>
        <w:t>Бекетовское</w:t>
      </w:r>
      <w:proofErr w:type="spellEnd"/>
      <w:r w:rsidRPr="00CF079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CF0792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CF0792">
        <w:rPr>
          <w:rFonts w:ascii="PT Astra Serif" w:hAnsi="PT Astra Serif"/>
          <w:b/>
          <w:sz w:val="28"/>
          <w:szCs w:val="28"/>
        </w:rPr>
        <w:t xml:space="preserve"> района Ульяновской области,  предоставление которых организуется в областном государственном казённом учреждении «Корпорация развития интерне</w:t>
      </w:r>
      <w:proofErr w:type="gramStart"/>
      <w:r w:rsidRPr="00CF0792">
        <w:rPr>
          <w:rFonts w:ascii="PT Astra Serif" w:hAnsi="PT Astra Serif"/>
          <w:b/>
          <w:sz w:val="28"/>
          <w:szCs w:val="28"/>
        </w:rPr>
        <w:t>т-</w:t>
      </w:r>
      <w:proofErr w:type="gramEnd"/>
      <w:r w:rsidRPr="00CF0792">
        <w:rPr>
          <w:rFonts w:ascii="PT Astra Serif" w:hAnsi="PT Astra Serif"/>
          <w:b/>
          <w:sz w:val="28"/>
          <w:szCs w:val="28"/>
        </w:rPr>
        <w:t xml:space="preserve"> технологий- многофункциональный центр предоставления государственных и муниципальных услуг в Ульяновской области»</w:t>
      </w:r>
    </w:p>
    <w:p w:rsidR="00916957" w:rsidRPr="00B86ED4" w:rsidRDefault="00916957" w:rsidP="00916957">
      <w:pPr>
        <w:jc w:val="center"/>
        <w:rPr>
          <w:rFonts w:ascii="PT Astra Serif" w:hAnsi="PT Astra Serif"/>
          <w:b/>
          <w:sz w:val="12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56"/>
      </w:tblGrid>
      <w:tr w:rsidR="00916957" w:rsidRPr="00B86ED4" w:rsidTr="00501A64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957" w:rsidRPr="00B86ED4" w:rsidRDefault="00916957" w:rsidP="00CF0792">
            <w:pPr>
              <w:jc w:val="center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B86ED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86ED4">
              <w:rPr>
                <w:rFonts w:ascii="PT Astra Serif" w:hAnsi="PT Astra Serif"/>
              </w:rPr>
              <w:t>/</w:t>
            </w:r>
            <w:proofErr w:type="spellStart"/>
            <w:r w:rsidRPr="00B86ED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 xml:space="preserve">                           Наименование муниципальной услуги</w:t>
            </w:r>
          </w:p>
        </w:tc>
      </w:tr>
    </w:tbl>
    <w:p w:rsidR="00916957" w:rsidRPr="00B86ED4" w:rsidRDefault="00916957" w:rsidP="00684FD2">
      <w:pPr>
        <w:rPr>
          <w:rFonts w:ascii="PT Astra Serif" w:hAnsi="PT Astra Serif"/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214"/>
      </w:tblGrid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CF0792">
            <w:pPr>
              <w:jc w:val="both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CF0792">
            <w:pPr>
              <w:jc w:val="both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CF0792">
            <w:pPr>
              <w:jc w:val="both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B86ED4">
              <w:rPr>
                <w:rFonts w:ascii="PT Astra Serif" w:hAnsi="PT Astra Serif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CF0792">
            <w:pPr>
              <w:jc w:val="both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green"/>
              </w:rPr>
            </w:pPr>
            <w:r w:rsidRPr="00B86ED4">
              <w:rPr>
                <w:rFonts w:ascii="PT Astra Serif" w:hAnsi="PT Astra Serif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636949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636949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636949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636949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636949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   постоянное   (бессрочное) пользование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944597" w:rsidRDefault="0094459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highlight w:val="green"/>
                <w:u w:val="single"/>
              </w:rPr>
            </w:pPr>
            <w:r w:rsidRPr="00944597">
              <w:rPr>
                <w:rFonts w:ascii="PT Astra Serif" w:hAnsi="PT Astra Serif"/>
                <w:sz w:val="23"/>
                <w:szCs w:val="23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Pr="00944597">
              <w:t xml:space="preserve"> </w:t>
            </w:r>
            <w:r w:rsidRPr="00944597">
              <w:rPr>
                <w:rFonts w:ascii="PT Astra Serif" w:hAnsi="PT Astra Serif"/>
                <w:sz w:val="23"/>
                <w:szCs w:val="23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green"/>
              </w:rPr>
            </w:pPr>
            <w:r w:rsidRPr="00B86ED4">
              <w:rPr>
                <w:rFonts w:ascii="PT Astra Serif" w:hAnsi="PT Astra Seri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>Выдача разрешения на вступление в брак лицу, достигшему возраста шестнадцати лет</w:t>
            </w:r>
          </w:p>
        </w:tc>
      </w:tr>
      <w:tr w:rsidR="00916957" w:rsidRPr="00B86ED4" w:rsidTr="00944597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944597" w:rsidRDefault="00916957" w:rsidP="00942FA0">
            <w:pPr>
              <w:rPr>
                <w:rFonts w:ascii="PT Astra Serif" w:hAnsi="PT Astra Serif"/>
              </w:rPr>
            </w:pPr>
            <w:r w:rsidRPr="00B86ED4">
              <w:rPr>
                <w:rFonts w:ascii="PT Astra Serif" w:hAnsi="PT Astra Serif"/>
              </w:rPr>
              <w:t>Предоставление разрешения на пр</w:t>
            </w:r>
            <w:r w:rsidR="00944597">
              <w:rPr>
                <w:rFonts w:ascii="PT Astra Serif" w:hAnsi="PT Astra Serif"/>
              </w:rPr>
              <w:t>оведение земляных работ</w:t>
            </w:r>
          </w:p>
        </w:tc>
      </w:tr>
      <w:tr w:rsidR="0091695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44597">
              <w:rPr>
                <w:rFonts w:ascii="PT Astra Serif" w:hAnsi="PT Astra Serif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57" w:rsidRPr="00B86ED4" w:rsidRDefault="00916957" w:rsidP="00942FA0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7" w:rsidRPr="006C53D7" w:rsidRDefault="00944597" w:rsidP="00942FA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6C53D7">
              <w:rPr>
                <w:rFonts w:ascii="PT Astra Serif" w:hAnsi="PT Astra Serif"/>
                <w:sz w:val="23"/>
                <w:szCs w:val="23"/>
              </w:rPr>
              <w:t>Установление публичного сервитута в отдельных целях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942FA0">
            <w:pPr>
              <w:rPr>
                <w:rFonts w:ascii="PT Astra Serif" w:hAnsi="PT Astra Serif"/>
                <w:highlight w:val="yellow"/>
              </w:rPr>
            </w:pPr>
            <w:r w:rsidRPr="00B86ED4">
              <w:rPr>
                <w:rFonts w:ascii="PT Astra Serif" w:hAnsi="PT Astra Serif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7" w:rsidRPr="00B86ED4" w:rsidRDefault="00944597" w:rsidP="00942FA0">
            <w:pPr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942FA0">
            <w:pPr>
              <w:rPr>
                <w:rFonts w:ascii="PT Astra Serif" w:hAnsi="PT Astra Serif"/>
                <w:b/>
                <w:u w:val="single"/>
              </w:rPr>
            </w:pPr>
            <w:r w:rsidRPr="00B86ED4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944597" w:rsidRDefault="00944597" w:rsidP="00942FA0">
            <w:pPr>
              <w:rPr>
                <w:rFonts w:ascii="PT Astra Serif" w:hAnsi="PT Astra Serif"/>
              </w:rPr>
            </w:pPr>
            <w:r w:rsidRPr="00944597">
              <w:rPr>
                <w:rFonts w:ascii="PT Astra Serif" w:hAnsi="PT Astra Serif"/>
                <w:sz w:val="23"/>
                <w:szCs w:val="23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Pr="00944597">
              <w:t xml:space="preserve"> </w:t>
            </w:r>
            <w:r w:rsidRPr="00944597">
              <w:rPr>
                <w:rFonts w:ascii="PT Astra Serif" w:hAnsi="PT Astra Serif"/>
                <w:sz w:val="23"/>
                <w:szCs w:val="23"/>
              </w:rPr>
              <w:t>для собственных нужд, осуществления деятельности крестьянского (фермерского) хозяйства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942FA0">
            <w:pPr>
              <w:rPr>
                <w:rFonts w:ascii="PT Astra Serif" w:hAnsi="PT Astra Serif"/>
                <w:highlight w:val="red"/>
              </w:rPr>
            </w:pPr>
            <w:r w:rsidRPr="00B86ED4">
              <w:rPr>
                <w:rFonts w:ascii="PT Astra Serif" w:hAnsi="PT Astra Serif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944597" w:rsidRPr="00B86ED4" w:rsidTr="00942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CF07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97" w:rsidRPr="00B86ED4" w:rsidRDefault="00944597" w:rsidP="00944597">
            <w:pPr>
              <w:rPr>
                <w:rFonts w:ascii="PT Astra Serif" w:hAnsi="PT Astra Serif"/>
              </w:rPr>
            </w:pPr>
            <w:r w:rsidRPr="001F15DA">
              <w:rPr>
                <w:rFonts w:ascii="PT Astra Serif" w:hAnsi="PT Astra Serif"/>
                <w:sz w:val="23"/>
                <w:szCs w:val="23"/>
              </w:rPr>
              <w:t>Выдача разрешений на право вырубки зелёных насаждений</w:t>
            </w:r>
          </w:p>
        </w:tc>
      </w:tr>
    </w:tbl>
    <w:p w:rsidR="00916957" w:rsidRDefault="00916957" w:rsidP="00916957">
      <w:pPr>
        <w:rPr>
          <w:szCs w:val="28"/>
        </w:rPr>
      </w:pPr>
    </w:p>
    <w:p w:rsidR="00916957" w:rsidRDefault="00916957" w:rsidP="00916957">
      <w:pPr>
        <w:rPr>
          <w:szCs w:val="28"/>
        </w:rPr>
      </w:pPr>
    </w:p>
    <w:p w:rsidR="00916957" w:rsidRDefault="00916957" w:rsidP="00916957">
      <w:pPr>
        <w:rPr>
          <w:szCs w:val="28"/>
        </w:rPr>
      </w:pPr>
    </w:p>
    <w:p w:rsidR="00916957" w:rsidRDefault="00916957" w:rsidP="00916957">
      <w:pPr>
        <w:rPr>
          <w:szCs w:val="28"/>
        </w:rPr>
      </w:pPr>
    </w:p>
    <w:p w:rsidR="00916957" w:rsidRPr="000049E7" w:rsidRDefault="00916957" w:rsidP="00916957">
      <w:pPr>
        <w:rPr>
          <w:szCs w:val="28"/>
        </w:rPr>
      </w:pPr>
    </w:p>
    <w:p w:rsidR="00D92C46" w:rsidRPr="00FB1DAF" w:rsidRDefault="00D92C46" w:rsidP="00A2095B">
      <w:pPr>
        <w:jc w:val="both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A2095B">
      <w:pPr>
        <w:jc w:val="both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A2095B">
      <w:pPr>
        <w:jc w:val="both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A2095B">
      <w:pPr>
        <w:jc w:val="both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A2095B">
      <w:pPr>
        <w:jc w:val="both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D7B7A" w:rsidRDefault="00DD7B7A" w:rsidP="00D92C46">
      <w:pPr>
        <w:ind w:left="-142"/>
        <w:jc w:val="center"/>
      </w:pP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0BB"/>
    <w:multiLevelType w:val="hybridMultilevel"/>
    <w:tmpl w:val="51EE806C"/>
    <w:lvl w:ilvl="0" w:tplc="32FAEB00">
      <w:start w:val="1"/>
      <w:numFmt w:val="decimal"/>
      <w:lvlText w:val="%1."/>
      <w:lvlJc w:val="left"/>
      <w:pPr>
        <w:ind w:left="1362" w:hanging="795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B1097"/>
    <w:rsid w:val="001D3A90"/>
    <w:rsid w:val="00206400"/>
    <w:rsid w:val="002E6D32"/>
    <w:rsid w:val="00313B44"/>
    <w:rsid w:val="00342E67"/>
    <w:rsid w:val="003C382C"/>
    <w:rsid w:val="00462271"/>
    <w:rsid w:val="00501A64"/>
    <w:rsid w:val="005972E8"/>
    <w:rsid w:val="005B3F1E"/>
    <w:rsid w:val="006015C8"/>
    <w:rsid w:val="00636949"/>
    <w:rsid w:val="00673DEF"/>
    <w:rsid w:val="00684FD2"/>
    <w:rsid w:val="00700DE4"/>
    <w:rsid w:val="00755059"/>
    <w:rsid w:val="00777685"/>
    <w:rsid w:val="007B06EF"/>
    <w:rsid w:val="007D0347"/>
    <w:rsid w:val="007E14E7"/>
    <w:rsid w:val="00826A1E"/>
    <w:rsid w:val="008B60A3"/>
    <w:rsid w:val="00904D9E"/>
    <w:rsid w:val="00916957"/>
    <w:rsid w:val="00920A3C"/>
    <w:rsid w:val="0092419E"/>
    <w:rsid w:val="00944597"/>
    <w:rsid w:val="00A03453"/>
    <w:rsid w:val="00A2095B"/>
    <w:rsid w:val="00BF68D5"/>
    <w:rsid w:val="00C356EE"/>
    <w:rsid w:val="00C41629"/>
    <w:rsid w:val="00CF0792"/>
    <w:rsid w:val="00D92C46"/>
    <w:rsid w:val="00DD7B7A"/>
    <w:rsid w:val="00E178D9"/>
    <w:rsid w:val="00E53523"/>
    <w:rsid w:val="00E807F5"/>
    <w:rsid w:val="00EB45DB"/>
    <w:rsid w:val="00EE6F44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56D8-C2E0-494B-88EE-DC3C3BF1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2023-05-25T04:11:00Z</cp:lastPrinted>
  <dcterms:created xsi:type="dcterms:W3CDTF">2024-02-01T05:36:00Z</dcterms:created>
  <dcterms:modified xsi:type="dcterms:W3CDTF">2024-02-16T04:20:00Z</dcterms:modified>
</cp:coreProperties>
</file>