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07" w:rsidRPr="00476807" w:rsidRDefault="00476807" w:rsidP="00476807">
      <w:pPr>
        <w:spacing w:after="0"/>
        <w:rPr>
          <w:rFonts w:ascii="PT Astra Serif" w:hAnsi="PT Astra Serif"/>
          <w:sz w:val="28"/>
          <w:szCs w:val="28"/>
        </w:rPr>
      </w:pPr>
      <w:r w:rsidRPr="00476807">
        <w:rPr>
          <w:rFonts w:ascii="PT Astra Serif" w:hAnsi="PT Astra Serif"/>
          <w:sz w:val="28"/>
          <w:szCs w:val="28"/>
        </w:rPr>
        <w:t>Ульяновская межрайонная природоохранная прокуратура разъясняет:</w:t>
      </w:r>
    </w:p>
    <w:p w:rsidR="00476807" w:rsidRPr="00476807" w:rsidRDefault="00476807" w:rsidP="00476807">
      <w:pPr>
        <w:spacing w:after="0"/>
        <w:rPr>
          <w:rFonts w:ascii="PT Astra Serif" w:hAnsi="PT Astra Serif"/>
          <w:sz w:val="28"/>
          <w:szCs w:val="28"/>
        </w:rPr>
      </w:pPr>
    </w:p>
    <w:p w:rsidR="00476807" w:rsidRPr="00476807" w:rsidRDefault="00476807" w:rsidP="00476807">
      <w:pPr>
        <w:spacing w:after="0"/>
        <w:rPr>
          <w:rFonts w:ascii="PT Astra Serif" w:hAnsi="PT Astra Serif"/>
          <w:sz w:val="28"/>
          <w:szCs w:val="28"/>
        </w:rPr>
      </w:pPr>
      <w:r w:rsidRPr="00476807">
        <w:rPr>
          <w:rFonts w:ascii="PT Astra Serif" w:hAnsi="PT Astra Serif"/>
          <w:sz w:val="28"/>
          <w:szCs w:val="28"/>
        </w:rPr>
        <w:t xml:space="preserve">Сокращены сроки согласования </w:t>
      </w:r>
      <w:proofErr w:type="spellStart"/>
      <w:r w:rsidRPr="00476807">
        <w:rPr>
          <w:rFonts w:ascii="PT Astra Serif" w:hAnsi="PT Astra Serif"/>
          <w:sz w:val="28"/>
          <w:szCs w:val="28"/>
        </w:rPr>
        <w:t>Росприроднадзором</w:t>
      </w:r>
      <w:proofErr w:type="spellEnd"/>
      <w:r w:rsidRPr="00476807">
        <w:rPr>
          <w:rFonts w:ascii="PT Astra Serif" w:hAnsi="PT Astra Serif"/>
          <w:sz w:val="28"/>
          <w:szCs w:val="28"/>
        </w:rPr>
        <w:t xml:space="preserve"> планов снижения сбросов.</w:t>
      </w:r>
    </w:p>
    <w:p w:rsidR="00476807" w:rsidRPr="00476807" w:rsidRDefault="00476807" w:rsidP="00476807">
      <w:pPr>
        <w:spacing w:after="0"/>
        <w:rPr>
          <w:rFonts w:ascii="PT Astra Serif" w:hAnsi="PT Astra Serif"/>
          <w:sz w:val="28"/>
          <w:szCs w:val="28"/>
        </w:rPr>
      </w:pPr>
    </w:p>
    <w:p w:rsidR="00476807" w:rsidRPr="00476807" w:rsidRDefault="00476807" w:rsidP="00476807">
      <w:pPr>
        <w:spacing w:after="0"/>
        <w:rPr>
          <w:rFonts w:ascii="PT Astra Serif" w:hAnsi="PT Astra Serif"/>
          <w:sz w:val="28"/>
          <w:szCs w:val="28"/>
        </w:rPr>
      </w:pPr>
      <w:r w:rsidRPr="00476807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10.10.2023 № 1670 внесены изменения в Правила холодного водоснабжения и водоотведения.</w:t>
      </w:r>
    </w:p>
    <w:p w:rsidR="00476807" w:rsidRPr="00476807" w:rsidRDefault="00476807" w:rsidP="00476807">
      <w:pPr>
        <w:spacing w:after="0"/>
        <w:rPr>
          <w:rFonts w:ascii="PT Astra Serif" w:hAnsi="PT Astra Serif"/>
          <w:sz w:val="28"/>
          <w:szCs w:val="28"/>
        </w:rPr>
      </w:pPr>
    </w:p>
    <w:p w:rsidR="00476807" w:rsidRPr="00476807" w:rsidRDefault="00476807" w:rsidP="00476807">
      <w:pPr>
        <w:spacing w:after="0"/>
        <w:rPr>
          <w:rFonts w:ascii="PT Astra Serif" w:hAnsi="PT Astra Serif"/>
          <w:sz w:val="28"/>
          <w:szCs w:val="28"/>
        </w:rPr>
      </w:pPr>
      <w:r w:rsidRPr="00476807">
        <w:rPr>
          <w:rFonts w:ascii="PT Astra Serif" w:hAnsi="PT Astra Serif"/>
          <w:sz w:val="28"/>
          <w:szCs w:val="28"/>
        </w:rPr>
        <w:t>Согласно внесенным изменениям сокращены сроки согласования территориальным органом федерального органа исполнительной власти, осуществляющего государственный экологический контроль (надзор) плана снижения сбросов загрязняющих веществ в водный объект.</w:t>
      </w:r>
    </w:p>
    <w:p w:rsidR="00476807" w:rsidRPr="00476807" w:rsidRDefault="00476807" w:rsidP="00476807">
      <w:pPr>
        <w:spacing w:after="0"/>
        <w:rPr>
          <w:rFonts w:ascii="PT Astra Serif" w:hAnsi="PT Astra Serif"/>
          <w:sz w:val="28"/>
          <w:szCs w:val="28"/>
        </w:rPr>
      </w:pPr>
    </w:p>
    <w:p w:rsidR="00476807" w:rsidRPr="00476807" w:rsidRDefault="00476807" w:rsidP="00476807">
      <w:pPr>
        <w:spacing w:after="0"/>
        <w:rPr>
          <w:rFonts w:ascii="PT Astra Serif" w:hAnsi="PT Astra Serif"/>
          <w:sz w:val="28"/>
          <w:szCs w:val="28"/>
        </w:rPr>
      </w:pPr>
      <w:r w:rsidRPr="00476807">
        <w:rPr>
          <w:rFonts w:ascii="PT Astra Serif" w:hAnsi="PT Astra Serif"/>
          <w:sz w:val="28"/>
          <w:szCs w:val="28"/>
        </w:rPr>
        <w:t>В настоящее время срок согласования составляет 5 рабочих дней.</w:t>
      </w:r>
    </w:p>
    <w:p w:rsidR="00476807" w:rsidRPr="00476807" w:rsidRDefault="00476807" w:rsidP="00476807">
      <w:pPr>
        <w:spacing w:after="0"/>
        <w:rPr>
          <w:rFonts w:ascii="PT Astra Serif" w:hAnsi="PT Astra Serif"/>
          <w:sz w:val="28"/>
          <w:szCs w:val="28"/>
        </w:rPr>
      </w:pPr>
    </w:p>
    <w:p w:rsidR="00476807" w:rsidRPr="00476807" w:rsidRDefault="00476807" w:rsidP="00476807">
      <w:pPr>
        <w:spacing w:after="0"/>
        <w:rPr>
          <w:rFonts w:ascii="PT Astra Serif" w:hAnsi="PT Astra Serif"/>
          <w:sz w:val="28"/>
          <w:szCs w:val="28"/>
        </w:rPr>
      </w:pPr>
      <w:r w:rsidRPr="00476807">
        <w:rPr>
          <w:rFonts w:ascii="PT Astra Serif" w:hAnsi="PT Astra Serif"/>
          <w:sz w:val="28"/>
          <w:szCs w:val="28"/>
        </w:rPr>
        <w:t> </w:t>
      </w:r>
    </w:p>
    <w:p w:rsidR="00476807" w:rsidRPr="00476807" w:rsidRDefault="00476807" w:rsidP="00476807">
      <w:pPr>
        <w:spacing w:after="0"/>
        <w:rPr>
          <w:rFonts w:ascii="PT Astra Serif" w:hAnsi="PT Astra Serif"/>
          <w:sz w:val="28"/>
          <w:szCs w:val="28"/>
        </w:rPr>
      </w:pPr>
      <w:r w:rsidRPr="00476807">
        <w:rPr>
          <w:rFonts w:ascii="PT Astra Serif" w:hAnsi="PT Astra Serif"/>
          <w:sz w:val="28"/>
          <w:szCs w:val="28"/>
        </w:rPr>
        <w:t>С уважением,</w:t>
      </w:r>
    </w:p>
    <w:p w:rsidR="00476807" w:rsidRPr="00476807" w:rsidRDefault="00476807" w:rsidP="00476807">
      <w:pPr>
        <w:spacing w:after="0"/>
        <w:rPr>
          <w:rFonts w:ascii="PT Astra Serif" w:hAnsi="PT Astra Serif"/>
          <w:sz w:val="28"/>
          <w:szCs w:val="28"/>
        </w:rPr>
      </w:pPr>
      <w:r w:rsidRPr="00476807">
        <w:rPr>
          <w:rFonts w:ascii="PT Astra Serif" w:hAnsi="PT Astra Serif"/>
          <w:sz w:val="28"/>
          <w:szCs w:val="28"/>
        </w:rPr>
        <w:t>Ульяновская природоохранная прокуратура,</w:t>
      </w:r>
    </w:p>
    <w:p w:rsidR="008B72B3" w:rsidRPr="00476807" w:rsidRDefault="00476807" w:rsidP="00476807">
      <w:pPr>
        <w:spacing w:after="0"/>
        <w:rPr>
          <w:rFonts w:ascii="PT Astra Serif" w:hAnsi="PT Astra Serif"/>
          <w:sz w:val="28"/>
          <w:szCs w:val="28"/>
        </w:rPr>
      </w:pPr>
      <w:r w:rsidRPr="00476807">
        <w:rPr>
          <w:rFonts w:ascii="PT Astra Serif" w:hAnsi="PT Astra Serif"/>
          <w:sz w:val="28"/>
          <w:szCs w:val="28"/>
        </w:rPr>
        <w:t>тел/факс 8 8422 35-89-54</w:t>
      </w:r>
    </w:p>
    <w:sectPr w:rsidR="008B72B3" w:rsidRPr="0047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807"/>
    <w:rsid w:val="00476807"/>
    <w:rsid w:val="008B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2023-11-14T05:27:00Z</dcterms:created>
  <dcterms:modified xsi:type="dcterms:W3CDTF">2023-11-14T05:30:00Z</dcterms:modified>
</cp:coreProperties>
</file>