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1A" w:rsidRPr="00443E1A" w:rsidRDefault="00443E1A" w:rsidP="00443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443E1A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</w:rPr>
        <w:t>В Ульяновской области после вмешательства природоохранной прокуратуры предприятием ликвидирована несанкционированная свалка.</w:t>
      </w:r>
    </w:p>
    <w:p w:rsidR="00443E1A" w:rsidRPr="00443E1A" w:rsidRDefault="00443E1A" w:rsidP="00443E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443E1A">
        <w:rPr>
          <w:rFonts w:ascii="Roboto" w:eastAsia="Times New Roman" w:hAnsi="Roboto" w:cs="Arial"/>
          <w:color w:val="333333"/>
          <w:sz w:val="24"/>
          <w:szCs w:val="24"/>
        </w:rPr>
        <w:t>Ульяновской межрайонной природоохранной прокуратурой проведена проверка соблюдения законодательства в сфере обращения с отходами.</w:t>
      </w:r>
    </w:p>
    <w:p w:rsidR="00443E1A" w:rsidRPr="00443E1A" w:rsidRDefault="00443E1A" w:rsidP="00443E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443E1A">
        <w:rPr>
          <w:rFonts w:ascii="Roboto" w:eastAsia="Times New Roman" w:hAnsi="Roboto" w:cs="Arial"/>
          <w:color w:val="333333"/>
          <w:sz w:val="24"/>
          <w:szCs w:val="24"/>
        </w:rPr>
        <w:t>Установлено, что на земельном участке, принадлежащем предприятию, в районе поселка Мостовая, выявлена несанкционированная свалка.</w:t>
      </w:r>
    </w:p>
    <w:p w:rsidR="00443E1A" w:rsidRPr="00443E1A" w:rsidRDefault="00443E1A" w:rsidP="00443E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443E1A">
        <w:rPr>
          <w:rFonts w:ascii="Roboto" w:eastAsia="Times New Roman" w:hAnsi="Roboto" w:cs="Arial"/>
          <w:color w:val="333333"/>
          <w:sz w:val="24"/>
          <w:szCs w:val="24"/>
        </w:rPr>
        <w:t>С целью устранения нарушений закона природоохранным прокурором руководителю предприятия внесено представление.</w:t>
      </w:r>
    </w:p>
    <w:p w:rsidR="00443E1A" w:rsidRPr="00443E1A" w:rsidRDefault="00443E1A" w:rsidP="00443E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443E1A">
        <w:rPr>
          <w:rFonts w:ascii="Roboto" w:eastAsia="Times New Roman" w:hAnsi="Roboto" w:cs="Arial"/>
          <w:color w:val="333333"/>
          <w:sz w:val="24"/>
          <w:szCs w:val="24"/>
        </w:rPr>
        <w:t>По результатам рассмотрения акта прокурорского реагирования несанкционированная свалка ликвидирована в полном объеме. На работы затрачено более 230 тысяч рублей.</w:t>
      </w:r>
    </w:p>
    <w:p w:rsidR="00443E1A" w:rsidRPr="00443E1A" w:rsidRDefault="00443E1A" w:rsidP="00443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443E1A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443E1A" w:rsidRPr="00443E1A" w:rsidRDefault="00443E1A" w:rsidP="00443E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443E1A">
        <w:rPr>
          <w:rFonts w:ascii="Arial" w:eastAsia="Times New Roman" w:hAnsi="Arial" w:cs="Arial"/>
          <w:color w:val="2C2D2E"/>
          <w:sz w:val="23"/>
          <w:szCs w:val="23"/>
        </w:rPr>
        <w:t>С уважением,</w:t>
      </w:r>
      <w:r w:rsidRPr="00443E1A">
        <w:rPr>
          <w:rFonts w:ascii="Arial" w:eastAsia="Times New Roman" w:hAnsi="Arial" w:cs="Arial"/>
          <w:color w:val="2C2D2E"/>
          <w:sz w:val="23"/>
          <w:szCs w:val="23"/>
        </w:rPr>
        <w:br/>
        <w:t>Ульяновская природоохранная прокуратура,</w:t>
      </w:r>
      <w:r w:rsidRPr="00443E1A">
        <w:rPr>
          <w:rFonts w:ascii="Arial" w:eastAsia="Times New Roman" w:hAnsi="Arial" w:cs="Arial"/>
          <w:color w:val="2C2D2E"/>
          <w:sz w:val="23"/>
          <w:szCs w:val="23"/>
        </w:rPr>
        <w:br/>
        <w:t>тел/факс </w:t>
      </w:r>
      <w:r w:rsidRPr="00443E1A">
        <w:rPr>
          <w:rFonts w:ascii="Arial" w:eastAsia="Times New Roman" w:hAnsi="Arial" w:cs="Arial"/>
          <w:color w:val="2C2D2E"/>
          <w:sz w:val="23"/>
        </w:rPr>
        <w:t>8 8422 35-89-54</w:t>
      </w:r>
    </w:p>
    <w:p w:rsidR="00844847" w:rsidRDefault="00844847"/>
    <w:sectPr w:rsidR="0084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E1A"/>
    <w:rsid w:val="00443E1A"/>
    <w:rsid w:val="0084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443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2024-01-30T04:16:00Z</dcterms:created>
  <dcterms:modified xsi:type="dcterms:W3CDTF">2024-01-30T04:17:00Z</dcterms:modified>
</cp:coreProperties>
</file>