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E449E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>Прокуратура Вешкаймского района провела проверку исполнения законодательства в сфере ЖКХ.</w:t>
      </w:r>
    </w:p>
    <w:p w14:paraId="61CB32B2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Установлено, что, несмотря на выполнение ресурсоснабжающей организацией договорных обязательств на поставку электроэнергии, </w:t>
      </w:r>
      <w:r>
        <w:rPr>
          <w:sz w:val="28"/>
          <w:szCs w:val="28"/>
        </w:rPr>
        <w:t>учреждения образования, соответствующую</w:t>
      </w:r>
      <w:r>
        <w:rPr>
          <w:color w:val="333333"/>
          <w:sz w:val="28"/>
          <w:szCs w:val="28"/>
        </w:rPr>
        <w:t xml:space="preserve"> оплату надлежащим образом не производили.</w:t>
      </w:r>
    </w:p>
    <w:p w14:paraId="4B64B393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района внес начальнику МУ «Управление образования администрации МО «Вешкаймский район» представление об устранении нарушений закона.</w:t>
      </w:r>
    </w:p>
    <w:p w14:paraId="7149F13B">
      <w:pPr>
        <w:pStyle w:val="4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 590 тыс. рублей.</w:t>
      </w:r>
    </w:p>
    <w:p w14:paraId="3CB854A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9A"/>
    <w:rsid w:val="000261D9"/>
    <w:rsid w:val="001742F6"/>
    <w:rsid w:val="001D7729"/>
    <w:rsid w:val="002B0B9B"/>
    <w:rsid w:val="00445C86"/>
    <w:rsid w:val="00452E9E"/>
    <w:rsid w:val="004F533C"/>
    <w:rsid w:val="006B2A03"/>
    <w:rsid w:val="006C094C"/>
    <w:rsid w:val="008365DD"/>
    <w:rsid w:val="00A13F8D"/>
    <w:rsid w:val="00AF7C9A"/>
    <w:rsid w:val="00B271CB"/>
    <w:rsid w:val="00BA25D0"/>
    <w:rsid w:val="00C0780C"/>
    <w:rsid w:val="00C975D2"/>
    <w:rsid w:val="00D96124"/>
    <w:rsid w:val="00DE3702"/>
    <w:rsid w:val="00E74DD9"/>
    <w:rsid w:val="6DB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2024-12-09T11:22:00Z</dcterms:created>
  <dc:creator>acer</dc:creator>
  <cp:lastModifiedBy>Поселение Бекетовка</cp:lastModifiedBy>
  <dcterms:modified xsi:type="dcterms:W3CDTF">2025-02-21T07:20:25Z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F55BF9FDF23C4D7CA8C33E9C4B03CD19_13</vt:lpwstr>
  </property>
</Properties>
</file>