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3D" w:rsidRDefault="002163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ли налогообложению доход, полученный гражданами, призванными на военную службу по мобилизации в Вооруженные Силы Российской Федерации?</w:t>
      </w:r>
    </w:p>
    <w:p w:rsidR="00BA313D" w:rsidRDefault="00BA313D">
      <w:pPr>
        <w:jc w:val="both"/>
        <w:rPr>
          <w:rFonts w:ascii="Times New Roman" w:hAnsi="Times New Roman"/>
          <w:sz w:val="28"/>
          <w:szCs w:val="28"/>
        </w:rPr>
      </w:pPr>
    </w:p>
    <w:p w:rsidR="00BA313D" w:rsidRDefault="002163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217 Налогового кодекса Российской Федерации дополнена частью 93, согласно которой доходы в виде </w:t>
      </w:r>
      <w:r>
        <w:rPr>
          <w:rFonts w:ascii="Times New Roman" w:hAnsi="Times New Roman"/>
          <w:sz w:val="28"/>
          <w:szCs w:val="28"/>
        </w:rPr>
        <w:t>денежных средств и (или) иного имущества, безвозмездно полученных лицами, призванными на военную службу по мобилизации в Вооруженные Силы Российской Федерации или проходящими военную службу по контракту, заключенному в соответствии с пунктом 7 статьи 38 Фе</w:t>
      </w:r>
      <w:r>
        <w:rPr>
          <w:rFonts w:ascii="Times New Roman" w:hAnsi="Times New Roman"/>
          <w:sz w:val="28"/>
          <w:szCs w:val="28"/>
        </w:rPr>
        <w:t xml:space="preserve">дерального закона от 28.03.1998 № 53-ФЗ «О воинской обязанности и военной службе», либо заключившими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>
        <w:rPr>
          <w:rFonts w:ascii="Times New Roman" w:hAnsi="Times New Roman"/>
          <w:sz w:val="28"/>
          <w:szCs w:val="28"/>
        </w:rPr>
        <w:t>и (или) налогоплательщиками, являющимися членами семей указанных лиц, при условии, что такие доходы связаны с прохождением военной службы по мобилизации указанных лиц и (или) с заключенными указанными лицами контрактами, не подлежит налогообложению.</w:t>
      </w:r>
    </w:p>
    <w:p w:rsidR="00BA313D" w:rsidRDefault="00BA313D">
      <w:pPr>
        <w:jc w:val="both"/>
        <w:rPr>
          <w:rFonts w:ascii="Times New Roman" w:hAnsi="Times New Roman"/>
          <w:sz w:val="28"/>
          <w:szCs w:val="28"/>
        </w:rPr>
      </w:pPr>
    </w:p>
    <w:p w:rsidR="00BA313D" w:rsidRDefault="002163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</w:t>
      </w:r>
      <w:r>
        <w:rPr>
          <w:rFonts w:ascii="Times New Roman" w:hAnsi="Times New Roman"/>
          <w:sz w:val="28"/>
          <w:szCs w:val="28"/>
        </w:rPr>
        <w:t>ождение от налогообложения доходов в виде безвозмездно полученных денежных средств и (или) иного имущества распространяется также на лиц, проходящих военную службу в Вооруженных Силах Российской Федерации по контракту или находящихся на военной службе (слу</w:t>
      </w:r>
      <w:r>
        <w:rPr>
          <w:rFonts w:ascii="Times New Roman" w:hAnsi="Times New Roman"/>
          <w:sz w:val="28"/>
          <w:szCs w:val="28"/>
        </w:rPr>
        <w:t>жбе) в войсках национальной гвардии Российской Федерации, воинских формированиях и органах, указанных в пункте 6 статьи 1 Федерального закона от 31.05.1996 № 61-ФЗ «Об обороне», и (или) на налогоплательщиков, являющихся членами семей указанных лиц, при усл</w:t>
      </w:r>
      <w:r>
        <w:rPr>
          <w:rFonts w:ascii="Times New Roman" w:hAnsi="Times New Roman"/>
          <w:sz w:val="28"/>
          <w:szCs w:val="28"/>
        </w:rPr>
        <w:t>овии, что такие доходы получены в связи с участием указанных лиц, проходящих военную службу (службу), в специальной военной операции.</w:t>
      </w:r>
    </w:p>
    <w:sectPr w:rsidR="00BA313D" w:rsidSect="00BA313D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99" w:rsidRDefault="00216399" w:rsidP="00BA313D">
      <w:r>
        <w:separator/>
      </w:r>
    </w:p>
  </w:endnote>
  <w:endnote w:type="continuationSeparator" w:id="1">
    <w:p w:rsidR="00216399" w:rsidRDefault="00216399" w:rsidP="00BA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99" w:rsidRDefault="00216399" w:rsidP="00BA313D">
      <w:r>
        <w:separator/>
      </w:r>
    </w:p>
  </w:footnote>
  <w:footnote w:type="continuationSeparator" w:id="1">
    <w:p w:rsidR="00216399" w:rsidRDefault="00216399" w:rsidP="00BA3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3D" w:rsidRDefault="00BA313D">
    <w:pPr>
      <w:pStyle w:val="Header"/>
      <w:jc w:val="center"/>
    </w:pPr>
    <w:r>
      <w:fldChar w:fldCharType="begin"/>
    </w:r>
    <w:r w:rsidR="00216399">
      <w:instrText xml:space="preserve"> PAGE </w:instrText>
    </w:r>
    <w:r>
      <w:fldChar w:fldCharType="separate"/>
    </w:r>
    <w:r w:rsidR="00216399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3D" w:rsidRDefault="00BA313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13D"/>
    <w:rsid w:val="001608DA"/>
    <w:rsid w:val="00216399"/>
    <w:rsid w:val="00BA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A31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A313D"/>
    <w:pPr>
      <w:spacing w:after="140" w:line="276" w:lineRule="auto"/>
    </w:pPr>
  </w:style>
  <w:style w:type="paragraph" w:styleId="a5">
    <w:name w:val="List"/>
    <w:basedOn w:val="a4"/>
    <w:rsid w:val="00BA313D"/>
  </w:style>
  <w:style w:type="paragraph" w:customStyle="1" w:styleId="Caption">
    <w:name w:val="Caption"/>
    <w:basedOn w:val="a"/>
    <w:qFormat/>
    <w:rsid w:val="00BA313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A313D"/>
    <w:pPr>
      <w:suppressLineNumbers/>
    </w:pPr>
  </w:style>
  <w:style w:type="paragraph" w:customStyle="1" w:styleId="a7">
    <w:name w:val="Колонтитул"/>
    <w:basedOn w:val="a"/>
    <w:qFormat/>
    <w:rsid w:val="00BA313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BA31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2023-06-23T07:07:00Z</dcterms:created>
  <dcterms:modified xsi:type="dcterms:W3CDTF">2023-06-23T07:07:00Z</dcterms:modified>
  <dc:language>ru-RU</dc:language>
</cp:coreProperties>
</file>