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F58E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-На основании постановления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прокуратуры Вешкаймского района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оштрафовано должностное лицо,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нарушившее порядок рассмотрения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обращений граждан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По результатам рассмотрения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возбужденного прокурором Вешкаймского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района дела об административном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правонарушении по ст. 5.59 КоАП РФ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(нарушение порядка рассмотрения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 xml:space="preserve">обращений </w:t>
      </w: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граждан) и.о.главного врача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ГУЗ "Вешкаймская РБ" подвергнут штрафу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в размере 5 тысяч рублей.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Должностное лицо признано судом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виновным в том, что в январе 2025 года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своевременно не обеспечило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рассмотрение обращения местной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жительницы по вопросу направления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документов на медико-социальную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экспертизу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2025-04-16T06:37:47Z</dcterms:created>
  <dc:creator>Поселение Бекетовка</dc:creator>
  <cp:lastModifiedBy>Поселение Бекетовка</cp:lastModifiedBy>
  <dcterms:modified xsi:type="dcterms:W3CDTF">2025-04-16T06:43:46Z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5CA3760353314C27B1F9542227BC17A9_13</vt:lpwstr>
  </property>
</Properties>
</file>