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FA" w:rsidRPr="00481CFA" w:rsidRDefault="00481CFA" w:rsidP="00481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481CFA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В Ульяновской области по требованию природоохранного прокурора установлены границы </w:t>
      </w:r>
      <w:proofErr w:type="spellStart"/>
      <w:r w:rsidRPr="00481CFA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</w:rPr>
        <w:t>водоохранных</w:t>
      </w:r>
      <w:proofErr w:type="spellEnd"/>
      <w:r w:rsidRPr="00481CFA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зон и прибрежных защитных полос, а также установлены на местности информационные знаки в отношении водных объектов.</w:t>
      </w:r>
    </w:p>
    <w:p w:rsidR="00481CFA" w:rsidRPr="00481CFA" w:rsidRDefault="00481CFA" w:rsidP="00481CF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481CFA">
        <w:rPr>
          <w:rFonts w:ascii="Times New Roman" w:eastAsia="Times New Roman" w:hAnsi="Times New Roman" w:cs="Times New Roman"/>
          <w:color w:val="333333"/>
          <w:sz w:val="28"/>
          <w:szCs w:val="28"/>
        </w:rPr>
        <w:t>Ульяновской межрайонной природоохранной прокуратурой проведена проверка исполнения водного законодательства.</w:t>
      </w:r>
    </w:p>
    <w:p w:rsidR="00481CFA" w:rsidRPr="00481CFA" w:rsidRDefault="00481CFA" w:rsidP="00481CF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481C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Установлено, что Министерством природы и цикличной экономики Ульяновской области не обеспечено определение, описание и установление границ </w:t>
      </w:r>
      <w:proofErr w:type="spellStart"/>
      <w:r w:rsidRPr="00481CFA">
        <w:rPr>
          <w:rFonts w:ascii="Times New Roman" w:eastAsia="Times New Roman" w:hAnsi="Times New Roman" w:cs="Times New Roman"/>
          <w:color w:val="333333"/>
          <w:sz w:val="28"/>
          <w:szCs w:val="28"/>
        </w:rPr>
        <w:t>водоохранных</w:t>
      </w:r>
      <w:proofErr w:type="spellEnd"/>
      <w:r w:rsidRPr="00481C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зон и прибрежных защитных полос водных объектов.</w:t>
      </w:r>
    </w:p>
    <w:p w:rsidR="00481CFA" w:rsidRPr="00481CFA" w:rsidRDefault="00481CFA" w:rsidP="00481CF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481CFA">
        <w:rPr>
          <w:rFonts w:ascii="Times New Roman" w:eastAsia="Times New Roman" w:hAnsi="Times New Roman" w:cs="Times New Roman"/>
          <w:color w:val="333333"/>
          <w:sz w:val="28"/>
          <w:szCs w:val="28"/>
        </w:rPr>
        <w:t>С целью устранения нарушений закона прокурором в адрес Министерства внесено представление. В связи с тем, что нарушения закона не устранены, прокурор обратился с исковыми заявлениями в суд.</w:t>
      </w:r>
    </w:p>
    <w:p w:rsidR="00481CFA" w:rsidRPr="00481CFA" w:rsidRDefault="00481CFA" w:rsidP="00481CF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481CFA">
        <w:rPr>
          <w:rFonts w:ascii="Times New Roman" w:eastAsia="Times New Roman" w:hAnsi="Times New Roman" w:cs="Times New Roman"/>
          <w:color w:val="333333"/>
          <w:sz w:val="28"/>
          <w:szCs w:val="28"/>
        </w:rPr>
        <w:t>По результатам рассмотрения исковых заявлений требования прокурора удовлетворены в полном объеме.</w:t>
      </w:r>
    </w:p>
    <w:p w:rsidR="00481CFA" w:rsidRPr="00481CFA" w:rsidRDefault="00481CFA" w:rsidP="00481CF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481C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настоящее время границы </w:t>
      </w:r>
      <w:proofErr w:type="spellStart"/>
      <w:r w:rsidRPr="00481CFA">
        <w:rPr>
          <w:rFonts w:ascii="Times New Roman" w:eastAsia="Times New Roman" w:hAnsi="Times New Roman" w:cs="Times New Roman"/>
          <w:color w:val="333333"/>
          <w:sz w:val="28"/>
          <w:szCs w:val="28"/>
        </w:rPr>
        <w:t>водоохранных</w:t>
      </w:r>
      <w:proofErr w:type="spellEnd"/>
      <w:r w:rsidRPr="00481C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зон и прибрежных защитных полос 51 водного объекта общей протяженностью более 500 км установлены. Кроме того, Министерством проведена работа по установлению специальных информационных знаков в местах пересечения водных объектов с дорогами, в зонах отдыха и других местах массового пребывания граждан.</w:t>
      </w:r>
    </w:p>
    <w:p w:rsidR="00481CFA" w:rsidRPr="00481CFA" w:rsidRDefault="00481CFA" w:rsidP="00481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481CFA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BB6378" w:rsidRDefault="00BB6378"/>
    <w:sectPr w:rsidR="00BB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CFA"/>
    <w:rsid w:val="00481CFA"/>
    <w:rsid w:val="00BB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2023-03-27T04:53:00Z</dcterms:created>
  <dcterms:modified xsi:type="dcterms:W3CDTF">2023-03-27T04:54:00Z</dcterms:modified>
</cp:coreProperties>
</file>