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>Ульяновская межрайонная природоохранная прокуратура разъясняет:</w:t>
      </w:r>
    </w:p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</w:rPr>
        <w:t>Расширен круг пользователей недр на участках недр местного значения, содержащих общераспространенные полезные ископаемые, которые предоставляются в пользование без проведения аукциона.</w:t>
      </w:r>
    </w:p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>Вступил в законную силу Федеральный закон от 10.07.2023 № 296-ФЗ «О внесении изменений в отдельные законодательные акты Российской Федерации».</w:t>
      </w:r>
    </w:p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>К числу таких пользователей отнесены юридические лица, с которыми заключены:</w:t>
      </w:r>
    </w:p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>- концессионные соглашения в отношении автомобильных дорог или их участков, защитных дорожных сооружений, искусственных дорожных сооружений, производственных объектов, используемых при капремонте, ремонте и содержании автомобильных дорог, элементов обустройства автомобильных дорог (в том числе остановочных пунктов), объектов, предназначенных для взимания платы (в том числе пунктов взимания платы), объектов дорожного сервиса;</w:t>
      </w:r>
    </w:p>
    <w:p w:rsidR="00D50639" w:rsidRPr="00D50639" w:rsidRDefault="00D50639" w:rsidP="00D506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- соглашения о государственно-частном партнерстве или </w:t>
      </w:r>
      <w:proofErr w:type="spellStart"/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>муниципально-частном</w:t>
      </w:r>
      <w:proofErr w:type="spellEnd"/>
      <w:r w:rsidRPr="00D50639">
        <w:rPr>
          <w:rFonts w:ascii="Times New Roman" w:eastAsia="Times New Roman" w:hAnsi="Times New Roman" w:cs="Times New Roman"/>
          <w:color w:val="2C2D2E"/>
          <w:sz w:val="27"/>
          <w:szCs w:val="27"/>
        </w:rPr>
        <w:t xml:space="preserve"> партнерстве в отношении частных автомобильных дорог или их участков, мостов, защитных дорожных сооружений, искусственных дорожных сооружений, производственных объектов, используемых при капремонте, ремонте и содержании автомобильных дорог, элементов обустройства автомобильных дорог, объектов, предназначенных для взимания платы (в том числе пунктов взимания платы), объектов дорожного сервиса.</w:t>
      </w:r>
    </w:p>
    <w:p w:rsidR="00D50639" w:rsidRPr="00D50639" w:rsidRDefault="00D50639" w:rsidP="00D5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D50639" w:rsidRPr="00D50639" w:rsidRDefault="00D50639" w:rsidP="00D5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D50639">
        <w:rPr>
          <w:rFonts w:ascii="Times New Roman" w:eastAsia="Times New Roman" w:hAnsi="Times New Roman" w:cs="Times New Roman"/>
          <w:color w:val="2C2D2E"/>
          <w:sz w:val="24"/>
          <w:szCs w:val="24"/>
        </w:rPr>
        <w:t>С уважением,</w:t>
      </w:r>
      <w:r w:rsidRPr="00D50639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Ульяновская природоохранная прокуратура,</w:t>
      </w:r>
      <w:r w:rsidRPr="00D50639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тел/факс 8 8422 35-89-54</w:t>
      </w:r>
    </w:p>
    <w:p w:rsidR="004A73F0" w:rsidRDefault="004A73F0"/>
    <w:sectPr w:rsidR="004A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39"/>
    <w:rsid w:val="004A73F0"/>
    <w:rsid w:val="00D5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D5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2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2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3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93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05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46082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6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0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2023-10-13T04:16:00Z</dcterms:created>
  <dcterms:modified xsi:type="dcterms:W3CDTF">2023-10-13T04:16:00Z</dcterms:modified>
</cp:coreProperties>
</file>